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 искусству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эмоциональный отклик к восприятию произведений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отразить полученные впечатления в продуктивных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закрепляется умение правильно держать карандаш, использовать кисть и краски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совершенствуется способность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наносить ритмично линии, штрихи, пятна, мазки, прямые линии в разных направлениях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перекрещивать, создавать композиции из предметов разной формы, повторяя изображение одного или разных предметов на всем листе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 свойствах материалов для лепки и способах лепки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соединение 2–3 частей прижиманием, приемы сплющивания, сминания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освоить и творчески комбинировать приемы прижимания, сплющивания, сминания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выкладывания последовательно готовых деталей разной формы, величины, цвета, составления изображения из геометрических форм и природных материалов, повторения, чередования их по форме и цвету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 украшению дымковскими узорами силуэтов игрушек, вырезанных педагогом, и разных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располагать детали вертикально, по кругу, плотно и на расстоянии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вносить изменения в постройки, объединять их по сюжету, строить из песка, снега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характера музыки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узнавать и определять, сколько частей в произведении, различать звуки по высоте в пределах октавы – септимы, замечать изменение в силе звучания мелодии: громко, тихо, различать звучание детских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певческими навыками: правильно распределяет дыхание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петь в едином темпе со всеми, четко произносить слова, передавая характер музыки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сочинительства веселых и грустных мелодий по образцу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основные движения выразительно, ритмично и легко, передавая образ, в соответствии с трехчастной формой музыки и силой звучания, своевременно начиная и заканчивая движение, двигаться в парах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Игра на 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развиваются способности игры на различных детских музыкальных инструментах, различения на слух их звучания, умение подыгрывать на них, сравнивать звучание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импровизировать на детских музыкальных инструментах, сравнивать их звучание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 интерес к театрализованной игре и различным видам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использовать театрализованные игры в самостоятельной игровой деятельности, умеет следить за развитием действий персонажа и сюжетом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  в культурно-досуговой деятельности по интересам, обеспечивающее эмоциональное благополучие и отдых,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различным видам досуговой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амика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72 – 54 балла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53 – 26 баллов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522adc095654c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