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1C7" w:rsidRDefault="00363206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</w:rPr>
      </w:pPr>
      <w:bookmarkStart w:id="0" w:name="_GoBack"/>
      <w:bookmarkEnd w:id="0"/>
      <w:r>
        <w:rPr>
          <w:color w:val="222222"/>
          <w:sz w:val="33"/>
          <w:szCs w:val="33"/>
        </w:rPr>
        <w:t>Карта диагностики развития воспитанников от 2 до 3 лет</w:t>
      </w:r>
    </w:p>
    <w:p w:rsidR="001561C7" w:rsidRDefault="0036320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универсальные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маркеры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561C7" w:rsidRDefault="003632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0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показатель 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561C7" w:rsidRDefault="003632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низком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561C7" w:rsidRDefault="003632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561C7" w:rsidRDefault="0036320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 </w:t>
      </w:r>
      <w:r>
        <w:rPr>
          <w:rFonts w:hAnsi="Times New Roman" w:cs="Times New Roman"/>
          <w:color w:val="000000"/>
          <w:sz w:val="24"/>
          <w:szCs w:val="24"/>
        </w:rPr>
        <w:t>– показатель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высоком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1855"/>
        <w:gridCol w:w="789"/>
        <w:gridCol w:w="788"/>
        <w:gridCol w:w="788"/>
        <w:gridCol w:w="788"/>
        <w:gridCol w:w="638"/>
        <w:gridCol w:w="638"/>
        <w:gridCol w:w="888"/>
        <w:gridCol w:w="888"/>
        <w:gridCol w:w="450"/>
      </w:tblGrid>
      <w:tr w:rsidR="001561C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1C7" w:rsidRDefault="0036320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1C7" w:rsidRDefault="0036320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1C7" w:rsidRDefault="0036320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ребенка</w:t>
            </w:r>
          </w:p>
        </w:tc>
      </w:tr>
      <w:tr w:rsidR="001561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1C7" w:rsidRDefault="0036320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1C7" w:rsidRDefault="0036320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1C7" w:rsidRDefault="0036320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1C7" w:rsidRDefault="0036320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1C7" w:rsidRDefault="0036320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</w:t>
            </w:r>
          </w:p>
        </w:tc>
      </w:tr>
      <w:tr w:rsidR="001561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1C7" w:rsidRDefault="0036320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1C7" w:rsidRDefault="0036320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1C7" w:rsidRDefault="0036320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1C7" w:rsidRDefault="0036320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1C7" w:rsidRDefault="0036320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1C7" w:rsidRDefault="0036320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1C7" w:rsidRDefault="0036320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1C7" w:rsidRDefault="0036320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1C7" w:rsidRDefault="0036320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</w:t>
            </w:r>
          </w:p>
        </w:tc>
      </w:tr>
      <w:tr w:rsidR="001561C7"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1. В области 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социально-коммуникативного развития</w:t>
            </w: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1. 1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себе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внешнем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членах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 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людях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ближайшем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элементарные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самообслуживания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 эмоциях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чувствах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вступать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контакт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вежливо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совместных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В области познавательного развития</w:t>
            </w: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новым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выполняет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обследовательские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поисковые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манипуляции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предметами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переносить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другие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цвету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величине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сходства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различия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устанавливать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качественным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признакам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много»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мало»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один»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общему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маленький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геометрических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квадрат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 окружающих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близких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 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чужих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человеке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целом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 игрушках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бытовых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инструментах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орудиях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действиях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бытовыми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орудиями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 назначении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диких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домашних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ближайшего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 детенышах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бережном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ним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деревьях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кустарниках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овощах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фруктах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ягодах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ближайшего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наблюдаемых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разные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сезоны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явлениях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осадки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 объектах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которыми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камни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орудия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В области речевого развития</w:t>
            </w: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взрослых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признакам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местоположению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присутствует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существительными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прилагательными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наречиями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действий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ними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совершать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ними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говорить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внятно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произносить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воспроизводить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пропуская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вербальные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невербальные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грамматические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существительных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уменьшительно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ласкательные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суффиксы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мысли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посредством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нескольких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речевое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мысли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впечатления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отвечать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фольклорных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четверостиший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4. В области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художественно-эстетического развития</w:t>
            </w: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природе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отражению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доступной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музыкальной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эмоциональной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отзывчивости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произведения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изобразительного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штрихи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 пересечение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нарисовать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округлые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нарисованное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раскатывание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круговыми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соединение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двух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поделки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 ее концов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сплющивание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расположить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плоскости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построить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природного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образцу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масштабом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обыгрыванием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воспринимать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реагировать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ее содержание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подпевать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песне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ходьба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бег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плясовые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кругу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врассыпную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характером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начинать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заканчивать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театрализованной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 развитием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кукольных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спектаклях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имитировать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сопровождая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элементами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костюмов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атрибутами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удовольствием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принимает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досуговой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 действиями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адекватно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реагировать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перевоплощаться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образы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В области физического развития</w:t>
            </w: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1561C7" w:rsidRDefault="003632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бросание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ловля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ползание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лазанье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ходьба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прыжки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равновесии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общеразвивающие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музыкально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игровых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текстом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с музыкально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ритмическими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полезные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привычки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элементарные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возрастом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1C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36320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1C7" w:rsidRDefault="00156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61C7" w:rsidRDefault="0036320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561C7" w:rsidRDefault="003632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147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110 </w:t>
      </w:r>
      <w:r>
        <w:rPr>
          <w:rFonts w:hAnsi="Times New Roman" w:cs="Times New Roman"/>
          <w:color w:val="000000"/>
          <w:sz w:val="24"/>
          <w:szCs w:val="24"/>
        </w:rPr>
        <w:t>баллов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–высокий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561C7" w:rsidRDefault="003632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109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54 </w:t>
      </w:r>
      <w:r>
        <w:rPr>
          <w:rFonts w:hAnsi="Times New Roman" w:cs="Times New Roman"/>
          <w:color w:val="000000"/>
          <w:sz w:val="24"/>
          <w:szCs w:val="24"/>
        </w:rPr>
        <w:t>балла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–средний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561C7" w:rsidRDefault="0036320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53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баллов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–низкий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1561C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20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7E3D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561C7"/>
    <w:rsid w:val="002D33B1"/>
    <w:rsid w:val="002D3591"/>
    <w:rsid w:val="003514A0"/>
    <w:rsid w:val="00363206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CF765-E93C-4B2C-9B53-684A9B57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2023-10-13T03:19:00Z</dcterms:created>
  <dcterms:modified xsi:type="dcterms:W3CDTF">2023-10-13T03:19:00Z</dcterms:modified>
</cp:coreProperties>
</file>