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 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Действие с предметами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развиты обследовательские действия с предметом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1. 1. 2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сравнивать предметы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1.1 3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сравнивать предметы по 2–3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Представление о цвете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 различать и называть большее количество цветов и оттенков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 форме и величине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различать и называть форму окружающих предметов, используя сенсорные эталоны, геометрические фигуры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освоить группировки, классификации, сериации по длине и ширине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 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количественным и порядковым счетом в пределах пяти с участием различных анализаторов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пониманием независимости числа от пространственно-качественных признаков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 по двум параметрам путем наложения и приложения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выстраивать сериационные ряды в возрастающем и убывающем порядке по размеру в пределах пяти и установления отношений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шаре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кубе, круге, квадрате, треугольнике, о прямоугольнике, цилиндре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находить шар, куб, круг, квадрат, треугольник, прямоугольник, цилиндр в окружающей обстановке и в сложных по форме предметах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 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от себя в движении: вперед – назад, вверх – вниз, налево – направо, присутствует словесная характеристика направлений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 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частях суток по порядку их следования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временных отношениях «вчера – сегодня – завтра»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 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способах общения с 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развиваются представления о способах общения и взаимодействия с людьми в разных сферах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играх, предметах быта, орудиях труда, одежде, книгах, их назначении и использовании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свойствах различных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общественных праздниках, событиях в городе, стране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трудовых действиях людей разных профессий, общественных учреждениях для детей, их 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месте проживания, его названии, особенностях, достопримечательностях, памятниках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различных классах животных ближайшего окружения, их потребностях, бережном отношении к 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 группировать животных по различным признакам: дикие и домашние, рыбы, птицы, млекопитающие, насекомые, земноводные, рептилии, перелетные и зимующие птицы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хвойных и лиственных деревьях, кустарниках, кустарничках, овощных, плодовых, цветковых растениях ближайшего окружения, съедобных и несъедобных грибах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признаках смены времен года: изменения почвенного покрова, осадков, состояния водоемов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изменениях в жизни человека, животных и растений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атмосферных явлениях: гололед, град, ветер, радуга, гроза, закат, рассвет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свойствах песка, глины воды, камней, природных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87–65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64–32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8028ea3c6c40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